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6FE19" w14:textId="77777777" w:rsidR="006662C3" w:rsidRPr="00EB40E3" w:rsidRDefault="006662C3" w:rsidP="006662C3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AUTO</w:t>
      </w:r>
    </w:p>
    <w:p w14:paraId="12CEF9AC" w14:textId="77777777" w:rsidR="006662C3" w:rsidRPr="00EB40E3" w:rsidRDefault="006662C3" w:rsidP="006662C3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294D073D" w14:textId="77777777" w:rsidR="006662C3" w:rsidRPr="00EB40E3" w:rsidRDefault="006662C3" w:rsidP="006662C3">
      <w:pPr>
        <w:pStyle w:val="Textoindependiente"/>
        <w:jc w:val="center"/>
        <w:outlineLvl w:val="0"/>
        <w:rPr>
          <w:rFonts w:cs="Arial"/>
          <w:b/>
          <w:sz w:val="22"/>
          <w:szCs w:val="22"/>
          <w:lang w:val="es-ES"/>
        </w:rPr>
      </w:pPr>
      <w:r w:rsidRPr="00EB40E3">
        <w:rPr>
          <w:rFonts w:cs="Arial"/>
          <w:b/>
          <w:sz w:val="22"/>
          <w:szCs w:val="22"/>
        </w:rPr>
        <w:t>“POR EL CUAL SE DECRETAN MEDIDAS CAUTELARES”</w:t>
      </w:r>
    </w:p>
    <w:p w14:paraId="0B1B7B24" w14:textId="77777777" w:rsidR="006662C3" w:rsidRPr="00EB40E3" w:rsidRDefault="006662C3" w:rsidP="006662C3">
      <w:pPr>
        <w:pStyle w:val="Textoindependiente"/>
        <w:jc w:val="center"/>
        <w:outlineLvl w:val="0"/>
        <w:rPr>
          <w:rFonts w:cs="Arial"/>
          <w:sz w:val="22"/>
          <w:szCs w:val="22"/>
        </w:rPr>
      </w:pPr>
      <w:r w:rsidRPr="00EB40E3">
        <w:rPr>
          <w:rFonts w:cs="Arial"/>
          <w:sz w:val="22"/>
          <w:szCs w:val="22"/>
          <w:highlight w:val="yellow"/>
        </w:rPr>
        <w:t>(ciudad)</w:t>
      </w:r>
      <w:r w:rsidRPr="00EB40E3">
        <w:rPr>
          <w:rFonts w:cs="Arial"/>
          <w:sz w:val="22"/>
          <w:szCs w:val="22"/>
        </w:rPr>
        <w:t xml:space="preserve">, </w:t>
      </w:r>
      <w:bookmarkStart w:id="0" w:name="_Hlk31010385"/>
      <w:r w:rsidRPr="00EB40E3">
        <w:rPr>
          <w:rFonts w:cs="Arial"/>
          <w:sz w:val="22"/>
          <w:szCs w:val="22"/>
          <w:highlight w:val="yellow"/>
        </w:rPr>
        <w:t>(día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(día números</w:t>
      </w:r>
      <w:r w:rsidRPr="00EB40E3">
        <w:rPr>
          <w:rFonts w:cs="Arial"/>
          <w:sz w:val="22"/>
          <w:szCs w:val="22"/>
        </w:rPr>
        <w:t xml:space="preserve">) de </w:t>
      </w:r>
      <w:r w:rsidRPr="00EB40E3">
        <w:rPr>
          <w:rFonts w:cs="Arial"/>
          <w:sz w:val="22"/>
          <w:szCs w:val="22"/>
          <w:highlight w:val="yellow"/>
        </w:rPr>
        <w:t>(mes)</w:t>
      </w:r>
      <w:r w:rsidRPr="00EB40E3">
        <w:rPr>
          <w:rFonts w:cs="Arial"/>
          <w:sz w:val="22"/>
          <w:szCs w:val="22"/>
        </w:rPr>
        <w:t xml:space="preserve"> de </w:t>
      </w:r>
      <w:r w:rsidRPr="00EB40E3">
        <w:rPr>
          <w:rFonts w:cs="Arial"/>
          <w:sz w:val="22"/>
          <w:szCs w:val="22"/>
          <w:highlight w:val="yellow"/>
        </w:rPr>
        <w:t>(año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B40E3">
        <w:rPr>
          <w:rFonts w:cs="Arial"/>
          <w:sz w:val="22"/>
          <w:szCs w:val="22"/>
          <w:highlight w:val="yellow"/>
        </w:rPr>
        <w:t>números</w:t>
      </w:r>
      <w:r w:rsidRPr="00EB40E3">
        <w:rPr>
          <w:rFonts w:cs="Arial"/>
          <w:sz w:val="22"/>
          <w:szCs w:val="22"/>
        </w:rPr>
        <w:t>)</w:t>
      </w:r>
    </w:p>
    <w:p w14:paraId="384FCE99" w14:textId="77777777" w:rsidR="006662C3" w:rsidRPr="00EB40E3" w:rsidRDefault="006662C3" w:rsidP="006662C3">
      <w:pPr>
        <w:pStyle w:val="Textoindependiente"/>
        <w:outlineLvl w:val="0"/>
        <w:rPr>
          <w:rFonts w:cs="Arial"/>
          <w:sz w:val="22"/>
          <w:szCs w:val="22"/>
        </w:rPr>
      </w:pPr>
    </w:p>
    <w:p w14:paraId="68B59819" w14:textId="77777777" w:rsidR="006662C3" w:rsidRPr="00EB40E3" w:rsidRDefault="006662C3" w:rsidP="006662C3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6662C3" w:rsidRPr="00EB40E3" w14:paraId="2A8F7051" w14:textId="77777777" w:rsidTr="00FF524E">
        <w:tc>
          <w:tcPr>
            <w:tcW w:w="1555" w:type="dxa"/>
          </w:tcPr>
          <w:p w14:paraId="1998F317" w14:textId="77777777" w:rsidR="006662C3" w:rsidRPr="00EB40E3" w:rsidRDefault="006662C3" w:rsidP="00FF524E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1BB28470" w14:textId="77777777" w:rsidR="006662C3" w:rsidRPr="00EB40E3" w:rsidRDefault="006662C3" w:rsidP="00FF524E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Proceso de cobro por Jurisdicción Coactiva </w:t>
            </w:r>
            <w:r w:rsidRPr="00EB40E3">
              <w:rPr>
                <w:rFonts w:ascii="Arial" w:hAnsi="Arial" w:cs="Arial"/>
                <w:b/>
              </w:rPr>
              <w:t xml:space="preserve">No. </w:t>
            </w:r>
            <w:r w:rsidRPr="00EB40E3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6662C3" w:rsidRPr="00EB40E3" w14:paraId="2BD1DCD4" w14:textId="77777777" w:rsidTr="00FF524E">
        <w:tc>
          <w:tcPr>
            <w:tcW w:w="1555" w:type="dxa"/>
          </w:tcPr>
          <w:p w14:paraId="5BD48CAB" w14:textId="77777777" w:rsidR="006662C3" w:rsidRPr="00EB40E3" w:rsidRDefault="006662C3" w:rsidP="00FF524E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>Deudor</w:t>
            </w:r>
            <w:r w:rsidRPr="00EB40E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042573A3" w14:textId="77777777" w:rsidR="006662C3" w:rsidRPr="00EB40E3" w:rsidRDefault="006662C3" w:rsidP="00FF524E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EB40E3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EB40E3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EB40E3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2D1175BA" w14:textId="77777777" w:rsidR="006662C3" w:rsidRPr="00EB40E3" w:rsidRDefault="006662C3" w:rsidP="006662C3">
      <w:pPr>
        <w:spacing w:after="0" w:line="240" w:lineRule="auto"/>
        <w:jc w:val="both"/>
        <w:rPr>
          <w:rFonts w:ascii="Arial" w:hAnsi="Arial" w:cs="Arial"/>
        </w:rPr>
      </w:pPr>
    </w:p>
    <w:p w14:paraId="11DE29B4" w14:textId="77777777" w:rsidR="006662C3" w:rsidRPr="00EB40E3" w:rsidRDefault="006662C3" w:rsidP="006662C3">
      <w:pPr>
        <w:spacing w:after="0" w:line="240" w:lineRule="auto"/>
        <w:jc w:val="both"/>
        <w:rPr>
          <w:rFonts w:ascii="Arial" w:hAnsi="Arial" w:cs="Arial"/>
        </w:rPr>
      </w:pPr>
    </w:p>
    <w:p w14:paraId="4788153F" w14:textId="77777777" w:rsidR="005F2C4B" w:rsidRPr="00A20D3C" w:rsidRDefault="005F2C4B" w:rsidP="005F2C4B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0070B0B4" w14:textId="77777777" w:rsidR="006662C3" w:rsidRPr="005F2C4B" w:rsidRDefault="006662C3" w:rsidP="006662C3">
      <w:pPr>
        <w:spacing w:after="0" w:line="240" w:lineRule="auto"/>
        <w:jc w:val="both"/>
        <w:rPr>
          <w:rFonts w:ascii="Arial" w:eastAsiaTheme="minorHAnsi" w:hAnsi="Arial" w:cs="Arial"/>
          <w:lang w:val="es-CO"/>
        </w:rPr>
      </w:pPr>
    </w:p>
    <w:p w14:paraId="7E378A6E" w14:textId="77777777" w:rsidR="006662C3" w:rsidRPr="00EB40E3" w:rsidRDefault="006662C3" w:rsidP="006662C3">
      <w:pPr>
        <w:spacing w:after="0" w:line="240" w:lineRule="auto"/>
        <w:jc w:val="center"/>
        <w:rPr>
          <w:rFonts w:ascii="Arial" w:hAnsi="Arial" w:cs="Arial"/>
          <w:b/>
        </w:rPr>
      </w:pPr>
      <w:r w:rsidRPr="00EB40E3">
        <w:rPr>
          <w:rFonts w:ascii="Arial" w:hAnsi="Arial" w:cs="Arial"/>
          <w:b/>
        </w:rPr>
        <w:t>CONSIDERANDO</w:t>
      </w:r>
    </w:p>
    <w:p w14:paraId="33C6A223" w14:textId="77777777" w:rsidR="006662C3" w:rsidRPr="00EB40E3" w:rsidRDefault="006662C3" w:rsidP="006662C3">
      <w:pPr>
        <w:spacing w:after="0" w:line="240" w:lineRule="auto"/>
        <w:rPr>
          <w:rFonts w:ascii="Arial" w:hAnsi="Arial" w:cs="Arial"/>
          <w:bCs/>
        </w:rPr>
      </w:pPr>
    </w:p>
    <w:p w14:paraId="6646E79D" w14:textId="77777777" w:rsidR="006662C3" w:rsidRPr="00EB40E3" w:rsidRDefault="006662C3" w:rsidP="006662C3">
      <w:pPr>
        <w:spacing w:after="0"/>
        <w:jc w:val="both"/>
        <w:rPr>
          <w:rFonts w:ascii="Arial" w:hAnsi="Arial" w:cs="Arial"/>
          <w:b/>
          <w:bCs/>
          <w:lang w:val="es-CO"/>
        </w:rPr>
      </w:pPr>
      <w:r w:rsidRPr="00EB40E3">
        <w:rPr>
          <w:rFonts w:ascii="Arial" w:hAnsi="Arial" w:cs="Arial"/>
        </w:rPr>
        <w:t xml:space="preserve">Que en este Despacho se adelanta proceso administrativo de cobro coactivo </w:t>
      </w:r>
      <w:bookmarkStart w:id="1" w:name="_Hlk177907326"/>
      <w:r w:rsidRPr="00EB40E3">
        <w:rPr>
          <w:rFonts w:ascii="Arial" w:hAnsi="Arial" w:cs="Arial"/>
        </w:rPr>
        <w:t xml:space="preserve">contra </w:t>
      </w:r>
      <w:r w:rsidRPr="00EB40E3">
        <w:rPr>
          <w:rFonts w:ascii="Arial" w:hAnsi="Arial" w:cs="Arial"/>
          <w:highlight w:val="yellow"/>
        </w:rPr>
        <w:t>(nombre del deudor)</w:t>
      </w:r>
      <w:r w:rsidRPr="00EB40E3">
        <w:rPr>
          <w:rFonts w:ascii="Arial" w:hAnsi="Arial" w:cs="Arial"/>
        </w:rPr>
        <w:t xml:space="preserve">, identificado con </w:t>
      </w:r>
      <w:bookmarkEnd w:id="1"/>
      <w:r w:rsidRPr="00EB40E3">
        <w:rPr>
          <w:rFonts w:ascii="Arial" w:hAnsi="Arial" w:cs="Arial"/>
          <w:highlight w:val="yellow"/>
        </w:rPr>
        <w:t>XXXX</w:t>
      </w:r>
      <w:r w:rsidRPr="00EB40E3">
        <w:rPr>
          <w:rFonts w:ascii="Arial" w:hAnsi="Arial" w:cs="Arial"/>
        </w:rPr>
        <w:t xml:space="preserve">, respecto de la obligación contenida en </w:t>
      </w:r>
      <w:r w:rsidRPr="00EB40E3">
        <w:rPr>
          <w:rFonts w:ascii="Arial" w:hAnsi="Arial" w:cs="Arial"/>
          <w:highlight w:val="yellow"/>
        </w:rPr>
        <w:t>(título ejecutivo: Resolución, Acta, Sentencia, etc.)</w:t>
      </w:r>
      <w:r w:rsidRPr="00EB40E3">
        <w:rPr>
          <w:rFonts w:ascii="Arial" w:hAnsi="Arial" w:cs="Arial"/>
        </w:rPr>
        <w:t xml:space="preserve">, proferida por </w:t>
      </w:r>
      <w:r w:rsidRPr="00EB40E3">
        <w:rPr>
          <w:rFonts w:ascii="Arial" w:hAnsi="Arial" w:cs="Arial"/>
          <w:highlight w:val="yellow"/>
        </w:rPr>
        <w:t>(despacho que expide el título)</w:t>
      </w:r>
      <w:r w:rsidRPr="00EB40E3">
        <w:rPr>
          <w:rFonts w:ascii="Arial" w:hAnsi="Arial" w:cs="Arial"/>
        </w:rPr>
        <w:t>.</w:t>
      </w:r>
    </w:p>
    <w:p w14:paraId="49305624" w14:textId="77777777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E657054" w14:textId="6E55DDB0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cs="Arial"/>
          <w:sz w:val="22"/>
          <w:szCs w:val="22"/>
        </w:rPr>
        <w:t xml:space="preserve">Que con ocasión de la investigación de bienes realizada dentro del proceso de la referencia, </w:t>
      </w:r>
      <w:r w:rsidR="00AE2493">
        <w:rPr>
          <w:rFonts w:cs="Arial"/>
          <w:sz w:val="22"/>
          <w:szCs w:val="22"/>
        </w:rPr>
        <w:t xml:space="preserve">ordenada mediante Auto de </w:t>
      </w:r>
      <w:r w:rsidR="00AE2493" w:rsidRPr="00AE2493">
        <w:rPr>
          <w:rFonts w:cs="Arial"/>
          <w:sz w:val="22"/>
          <w:szCs w:val="22"/>
          <w:highlight w:val="yellow"/>
        </w:rPr>
        <w:t>(fecha)</w:t>
      </w:r>
      <w:r w:rsidR="00AE249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</w:rPr>
        <w:t>se encontró</w:t>
      </w:r>
      <w:r w:rsidR="00AE2493">
        <w:rPr>
          <w:rFonts w:cs="Arial"/>
          <w:sz w:val="22"/>
          <w:szCs w:val="22"/>
        </w:rPr>
        <w:t xml:space="preserve"> que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(nombre del deudor)</w:t>
      </w:r>
      <w:r w:rsidRPr="00EB40E3">
        <w:rPr>
          <w:rFonts w:cs="Arial"/>
          <w:sz w:val="22"/>
          <w:szCs w:val="22"/>
        </w:rPr>
        <w:t xml:space="preserve">, identificado con </w:t>
      </w:r>
      <w:r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</w:t>
      </w:r>
      <w:r w:rsidR="00AE2493" w:rsidRPr="00D35F58">
        <w:rPr>
          <w:rFonts w:eastAsia="Calibri" w:cs="Arial"/>
          <w:sz w:val="22"/>
          <w:szCs w:val="22"/>
          <w:lang w:eastAsia="en-US"/>
        </w:rPr>
        <w:t xml:space="preserve">se encuentra vinculado como contratista </w:t>
      </w:r>
      <w:r w:rsidR="00AE2493">
        <w:rPr>
          <w:rFonts w:eastAsia="Calibri" w:cs="Arial"/>
          <w:sz w:val="22"/>
          <w:szCs w:val="22"/>
          <w:lang w:eastAsia="en-US"/>
        </w:rPr>
        <w:t xml:space="preserve">en </w:t>
      </w:r>
      <w:r w:rsidR="00AE2493" w:rsidRPr="00AE2493">
        <w:rPr>
          <w:rFonts w:eastAsia="Calibri" w:cs="Arial"/>
          <w:sz w:val="22"/>
          <w:szCs w:val="22"/>
          <w:highlight w:val="yellow"/>
          <w:lang w:eastAsia="en-US"/>
        </w:rPr>
        <w:t>(Entidad con la que tiene suscrito el contrato)</w:t>
      </w:r>
    </w:p>
    <w:p w14:paraId="638F4514" w14:textId="77777777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0A59F01A" w14:textId="5A641D16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Que a la fecha el </w:t>
      </w:r>
      <w:r w:rsidR="00AE2493">
        <w:rPr>
          <w:rFonts w:eastAsia="Calibri" w:cs="Arial"/>
          <w:sz w:val="22"/>
          <w:szCs w:val="22"/>
          <w:lang w:val="es-ES" w:eastAsia="en-US"/>
        </w:rPr>
        <w:t>deudor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 no ha efectuado el pago de la obligación y en consecuencia, es procedente decretar la medida cautelar dentro del proceso administrativo de cobro coactivo de la referencia, de acuerdo a lo establecido en el artículo 837 del Estatuto Tributario.</w:t>
      </w:r>
    </w:p>
    <w:p w14:paraId="375CD523" w14:textId="77777777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7F696253" w14:textId="77777777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el mencionado artículo 837 confiere la facultad para decretar el embargo y secuestro preventivo de los bienes del deudor que se hayan establecido como de su propiedad.</w:t>
      </w:r>
    </w:p>
    <w:p w14:paraId="13D46C85" w14:textId="77777777" w:rsidR="006662C3" w:rsidRPr="00EB40E3" w:rsidRDefault="006662C3" w:rsidP="006662C3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753E13D" w14:textId="77777777" w:rsidR="006662C3" w:rsidRPr="00EB40E3" w:rsidRDefault="006662C3" w:rsidP="006662C3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En consecuencia, el Funcionario Ejecutor de la </w:t>
      </w:r>
      <w:r>
        <w:rPr>
          <w:rFonts w:eastAsia="Calibri" w:cs="Arial"/>
          <w:sz w:val="22"/>
          <w:szCs w:val="22"/>
          <w:lang w:val="es-ES" w:eastAsia="en-US"/>
        </w:rPr>
        <w:t xml:space="preserve">Regional </w:t>
      </w:r>
      <w:proofErr w:type="spellStart"/>
      <w:r w:rsidRPr="00EB40E3">
        <w:rPr>
          <w:rFonts w:eastAsia="Calibri" w:cs="Arial"/>
          <w:sz w:val="22"/>
          <w:szCs w:val="22"/>
          <w:highlight w:val="yellow"/>
          <w:lang w:val="es-ES" w:eastAsia="en-US"/>
        </w:rPr>
        <w:t>xxxx</w:t>
      </w:r>
      <w:proofErr w:type="spellEnd"/>
      <w:r w:rsidRPr="00EB40E3">
        <w:rPr>
          <w:rFonts w:eastAsia="Calibri" w:cs="Arial"/>
          <w:sz w:val="22"/>
          <w:szCs w:val="22"/>
          <w:lang w:val="es-ES" w:eastAsia="en-US"/>
        </w:rPr>
        <w:t xml:space="preserve"> del Instituto Colombiano de Bienestar Familiar, </w:t>
      </w:r>
    </w:p>
    <w:p w14:paraId="47F4C078" w14:textId="77777777" w:rsidR="006662C3" w:rsidRPr="00EB40E3" w:rsidRDefault="006662C3" w:rsidP="006662C3">
      <w:pPr>
        <w:pStyle w:val="Textoindependiente"/>
        <w:spacing w:line="276" w:lineRule="auto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RESUELVE</w:t>
      </w:r>
    </w:p>
    <w:p w14:paraId="1388973C" w14:textId="77777777" w:rsidR="006662C3" w:rsidRPr="00EB40E3" w:rsidRDefault="006662C3" w:rsidP="006662C3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</w:p>
    <w:p w14:paraId="2A8603F1" w14:textId="6D07D0D2" w:rsidR="006662C3" w:rsidRDefault="006662C3" w:rsidP="00AE2493">
      <w:pPr>
        <w:pStyle w:val="Textoindependiente"/>
        <w:spacing w:line="276" w:lineRule="auto"/>
        <w:rPr>
          <w:rFonts w:cs="Arial"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ARTÍCULO PRIMERO: </w:t>
      </w:r>
      <w:r w:rsidR="00AE2493" w:rsidRPr="00D35F58">
        <w:rPr>
          <w:rFonts w:cs="Arial"/>
          <w:b/>
          <w:sz w:val="22"/>
          <w:szCs w:val="22"/>
        </w:rPr>
        <w:t>DECRÉTESE</w:t>
      </w:r>
      <w:r w:rsidR="00AE2493" w:rsidRPr="00D35F58">
        <w:rPr>
          <w:rFonts w:cs="Arial"/>
          <w:bCs/>
          <w:sz w:val="22"/>
          <w:szCs w:val="22"/>
        </w:rPr>
        <w:t xml:space="preserve"> el embargo de los valores devengados por </w:t>
      </w:r>
      <w:r w:rsidR="00AE2493">
        <w:rPr>
          <w:rFonts w:cs="Arial"/>
          <w:b/>
          <w:bCs/>
          <w:sz w:val="22"/>
          <w:szCs w:val="22"/>
        </w:rPr>
        <w:t>(</w:t>
      </w:r>
      <w:r w:rsidR="00AE2493" w:rsidRPr="00AE2493">
        <w:rPr>
          <w:rFonts w:cs="Arial"/>
          <w:b/>
          <w:bCs/>
          <w:sz w:val="22"/>
          <w:szCs w:val="22"/>
          <w:highlight w:val="yellow"/>
        </w:rPr>
        <w:t>DEUDOR</w:t>
      </w:r>
      <w:r w:rsidR="00AE2493">
        <w:rPr>
          <w:rFonts w:cs="Arial"/>
          <w:b/>
          <w:bCs/>
          <w:sz w:val="22"/>
          <w:szCs w:val="22"/>
        </w:rPr>
        <w:t>)</w:t>
      </w:r>
      <w:r w:rsidR="00AE2493" w:rsidRPr="00D35F58">
        <w:rPr>
          <w:rFonts w:cs="Arial"/>
          <w:sz w:val="22"/>
          <w:szCs w:val="22"/>
        </w:rPr>
        <w:t xml:space="preserve">, identificado con </w:t>
      </w:r>
      <w:r w:rsidR="00AE2493" w:rsidRPr="00AE2493">
        <w:rPr>
          <w:rFonts w:cs="Arial"/>
          <w:b/>
          <w:bCs/>
          <w:sz w:val="22"/>
          <w:szCs w:val="22"/>
          <w:highlight w:val="yellow"/>
        </w:rPr>
        <w:t>XXXX</w:t>
      </w:r>
      <w:r w:rsidR="00AE2493" w:rsidRPr="00D35F58">
        <w:rPr>
          <w:rFonts w:cs="Arial"/>
          <w:sz w:val="22"/>
          <w:szCs w:val="22"/>
        </w:rPr>
        <w:t xml:space="preserve">, </w:t>
      </w:r>
      <w:r w:rsidR="00AE2493" w:rsidRPr="00D35F58">
        <w:rPr>
          <w:rFonts w:cs="Arial"/>
          <w:bCs/>
          <w:sz w:val="22"/>
          <w:szCs w:val="22"/>
        </w:rPr>
        <w:t xml:space="preserve">como honorarios en </w:t>
      </w:r>
      <w:r w:rsidR="00AE2493" w:rsidRPr="00D35F58">
        <w:rPr>
          <w:rFonts w:eastAsia="Calibri" w:cs="Arial"/>
          <w:sz w:val="22"/>
          <w:szCs w:val="22"/>
          <w:lang w:eastAsia="en-US"/>
        </w:rPr>
        <w:t xml:space="preserve">la </w:t>
      </w:r>
      <w:r w:rsidR="00AE2493">
        <w:rPr>
          <w:rFonts w:eastAsia="Calibri" w:cs="Arial"/>
          <w:sz w:val="22"/>
          <w:szCs w:val="22"/>
          <w:highlight w:val="yellow"/>
          <w:lang w:eastAsia="en-US"/>
        </w:rPr>
        <w:t>(</w:t>
      </w:r>
      <w:r w:rsidR="00AE2493" w:rsidRPr="00AE2493">
        <w:rPr>
          <w:rFonts w:eastAsia="Calibri" w:cs="Arial"/>
          <w:sz w:val="22"/>
          <w:szCs w:val="22"/>
          <w:highlight w:val="yellow"/>
          <w:lang w:eastAsia="en-US"/>
        </w:rPr>
        <w:t>Entidad con la que tiene suscrito el contrato</w:t>
      </w:r>
      <w:r w:rsidR="00AE2493">
        <w:rPr>
          <w:rFonts w:eastAsia="Calibri" w:cs="Arial"/>
          <w:sz w:val="22"/>
          <w:szCs w:val="22"/>
          <w:lang w:eastAsia="en-US"/>
        </w:rPr>
        <w:t>)</w:t>
      </w:r>
      <w:r w:rsidR="00AE2493" w:rsidRPr="00D35F58">
        <w:rPr>
          <w:rFonts w:cs="Arial"/>
          <w:bCs/>
          <w:sz w:val="22"/>
          <w:szCs w:val="22"/>
        </w:rPr>
        <w:t xml:space="preserve">, hasta completar la suma de </w:t>
      </w:r>
      <w:r w:rsidR="00AE2493" w:rsidRPr="00AE2493">
        <w:rPr>
          <w:rFonts w:cs="Arial"/>
          <w:b/>
          <w:bCs/>
          <w:sz w:val="22"/>
          <w:szCs w:val="22"/>
          <w:highlight w:val="yellow"/>
        </w:rPr>
        <w:t>MONTO EN LETRAS</w:t>
      </w:r>
      <w:r w:rsidR="00AE2493" w:rsidRPr="00D35F58">
        <w:rPr>
          <w:rFonts w:cs="Arial"/>
          <w:b/>
          <w:bCs/>
          <w:sz w:val="22"/>
          <w:szCs w:val="22"/>
        </w:rPr>
        <w:t xml:space="preserve"> ($</w:t>
      </w:r>
      <w:proofErr w:type="spellStart"/>
      <w:r w:rsidR="00AE2493" w:rsidRPr="00AE2493">
        <w:rPr>
          <w:rFonts w:cs="Arial"/>
          <w:b/>
          <w:bCs/>
          <w:sz w:val="22"/>
          <w:szCs w:val="22"/>
          <w:highlight w:val="yellow"/>
        </w:rPr>
        <w:t>xxxx</w:t>
      </w:r>
      <w:proofErr w:type="spellEnd"/>
      <w:r w:rsidR="00AE2493" w:rsidRPr="00D35F58">
        <w:rPr>
          <w:rFonts w:cs="Arial"/>
          <w:b/>
          <w:bCs/>
          <w:sz w:val="22"/>
          <w:szCs w:val="22"/>
        </w:rPr>
        <w:t>)</w:t>
      </w:r>
      <w:r w:rsidR="00AE2493" w:rsidRPr="00D35F58">
        <w:rPr>
          <w:rFonts w:cs="Arial"/>
          <w:bCs/>
          <w:sz w:val="22"/>
          <w:szCs w:val="22"/>
        </w:rPr>
        <w:t xml:space="preserve">, valores que deberán ponerse a disposición del Instituto Colombiano de Bienestar Familiar, a través de </w:t>
      </w:r>
      <w:r w:rsidR="00AE2493" w:rsidRPr="00D35F58">
        <w:rPr>
          <w:rFonts w:cs="Arial"/>
          <w:sz w:val="22"/>
          <w:szCs w:val="22"/>
        </w:rPr>
        <w:t xml:space="preserve">título de depósito judicial en la cuenta de </w:t>
      </w:r>
      <w:r w:rsidR="00AE2493">
        <w:rPr>
          <w:rFonts w:cs="Arial"/>
          <w:sz w:val="22"/>
          <w:szCs w:val="22"/>
        </w:rPr>
        <w:t>depósitos judiciales</w:t>
      </w:r>
      <w:r w:rsidR="00AE2493" w:rsidRPr="00D35F58">
        <w:rPr>
          <w:rFonts w:cs="Arial"/>
          <w:sz w:val="22"/>
          <w:szCs w:val="22"/>
        </w:rPr>
        <w:t xml:space="preserve"> No.</w:t>
      </w:r>
      <w:r w:rsidR="00AE2493">
        <w:rPr>
          <w:rFonts w:cs="Arial"/>
          <w:sz w:val="22"/>
          <w:szCs w:val="22"/>
        </w:rPr>
        <w:t>(</w:t>
      </w:r>
      <w:r w:rsidR="00AE2493" w:rsidRPr="00AE2493">
        <w:rPr>
          <w:rFonts w:cs="Arial"/>
          <w:sz w:val="22"/>
          <w:szCs w:val="22"/>
          <w:highlight w:val="yellow"/>
        </w:rPr>
        <w:t>Cuenta del Banco Agrario de la Regional</w:t>
      </w:r>
      <w:r w:rsidR="00AE2493">
        <w:rPr>
          <w:rFonts w:cs="Arial"/>
          <w:sz w:val="22"/>
          <w:szCs w:val="22"/>
        </w:rPr>
        <w:t>)</w:t>
      </w:r>
      <w:r w:rsidR="00AE2493" w:rsidRPr="00D35F58">
        <w:rPr>
          <w:rFonts w:cs="Arial"/>
          <w:sz w:val="22"/>
          <w:szCs w:val="22"/>
        </w:rPr>
        <w:t xml:space="preserve"> del Banco Agrario a nombre del Instituto Colombiano de Bienestar Familiar </w:t>
      </w:r>
      <w:r w:rsidR="00AE2493">
        <w:rPr>
          <w:rFonts w:cs="Arial"/>
          <w:sz w:val="22"/>
          <w:szCs w:val="22"/>
        </w:rPr>
        <w:t>–</w:t>
      </w:r>
      <w:r w:rsidR="00AE2493" w:rsidRPr="00D35F58">
        <w:rPr>
          <w:rFonts w:cs="Arial"/>
          <w:sz w:val="22"/>
          <w:szCs w:val="22"/>
        </w:rPr>
        <w:t xml:space="preserve"> </w:t>
      </w:r>
      <w:r w:rsidR="00AE2493">
        <w:rPr>
          <w:rFonts w:cs="Arial"/>
          <w:sz w:val="22"/>
          <w:szCs w:val="22"/>
        </w:rPr>
        <w:t xml:space="preserve">Regional </w:t>
      </w:r>
      <w:proofErr w:type="spellStart"/>
      <w:r w:rsidR="00AE2493" w:rsidRPr="00AE2493">
        <w:rPr>
          <w:rFonts w:cs="Arial"/>
          <w:sz w:val="22"/>
          <w:szCs w:val="22"/>
          <w:highlight w:val="yellow"/>
        </w:rPr>
        <w:t>xxxx</w:t>
      </w:r>
      <w:proofErr w:type="spellEnd"/>
      <w:r w:rsidR="00AE2493" w:rsidRPr="00D35F58">
        <w:rPr>
          <w:rFonts w:cs="Arial"/>
          <w:sz w:val="22"/>
          <w:szCs w:val="22"/>
        </w:rPr>
        <w:t>.</w:t>
      </w:r>
    </w:p>
    <w:p w14:paraId="7F72D003" w14:textId="77777777" w:rsidR="00AE2493" w:rsidRDefault="00AE2493" w:rsidP="00AE2493">
      <w:pPr>
        <w:pStyle w:val="Textoindependiente"/>
        <w:spacing w:line="276" w:lineRule="auto"/>
        <w:rPr>
          <w:rFonts w:cs="Arial"/>
          <w:b/>
          <w:bCs/>
          <w:sz w:val="22"/>
          <w:szCs w:val="22"/>
          <w:lang w:val="es-ES"/>
        </w:rPr>
      </w:pPr>
    </w:p>
    <w:p w14:paraId="72520C5D" w14:textId="24A2398E" w:rsidR="006662C3" w:rsidRPr="00EB40E3" w:rsidRDefault="006662C3" w:rsidP="006662C3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  <w:lang w:val="es-ES"/>
        </w:rPr>
      </w:pPr>
      <w:r w:rsidRPr="00EB40E3">
        <w:rPr>
          <w:rFonts w:cs="Arial"/>
          <w:b/>
          <w:bCs/>
          <w:sz w:val="22"/>
          <w:szCs w:val="22"/>
          <w:lang w:val="es-ES"/>
        </w:rPr>
        <w:t xml:space="preserve">ARTÍCULO SEGUNDO: COMUNÍQUESE </w:t>
      </w:r>
      <w:r w:rsidRPr="00EB40E3">
        <w:rPr>
          <w:rFonts w:cs="Arial"/>
          <w:sz w:val="22"/>
          <w:szCs w:val="22"/>
          <w:lang w:val="es-ES"/>
        </w:rPr>
        <w:t xml:space="preserve">la presente decisión </w:t>
      </w:r>
      <w:r w:rsidR="00AE2493" w:rsidRPr="00D35F58">
        <w:rPr>
          <w:rFonts w:cs="Arial"/>
          <w:sz w:val="22"/>
          <w:szCs w:val="22"/>
        </w:rPr>
        <w:t>a</w:t>
      </w:r>
      <w:r w:rsidR="00AE2493" w:rsidRPr="00AE2493">
        <w:rPr>
          <w:rFonts w:eastAsia="Calibri" w:cs="Arial"/>
          <w:sz w:val="22"/>
          <w:szCs w:val="22"/>
          <w:highlight w:val="yellow"/>
          <w:lang w:eastAsia="en-US"/>
        </w:rPr>
        <w:t xml:space="preserve"> </w:t>
      </w:r>
      <w:r w:rsidR="00AE2493">
        <w:rPr>
          <w:rFonts w:eastAsia="Calibri" w:cs="Arial"/>
          <w:sz w:val="22"/>
          <w:szCs w:val="22"/>
          <w:highlight w:val="yellow"/>
          <w:lang w:eastAsia="en-US"/>
        </w:rPr>
        <w:t>(</w:t>
      </w:r>
      <w:r w:rsidR="00AE2493" w:rsidRPr="00AE2493">
        <w:rPr>
          <w:rFonts w:eastAsia="Calibri" w:cs="Arial"/>
          <w:sz w:val="22"/>
          <w:szCs w:val="22"/>
          <w:highlight w:val="yellow"/>
          <w:lang w:eastAsia="en-US"/>
        </w:rPr>
        <w:t>Entidad con la que tiene suscrito el contrato</w:t>
      </w:r>
      <w:r w:rsidR="00AE2493">
        <w:rPr>
          <w:rFonts w:eastAsia="Calibri" w:cs="Arial"/>
          <w:sz w:val="22"/>
          <w:szCs w:val="22"/>
          <w:lang w:eastAsia="en-US"/>
        </w:rPr>
        <w:t>)</w:t>
      </w:r>
      <w:r w:rsidR="00AE2493" w:rsidRPr="00D35F58">
        <w:rPr>
          <w:rFonts w:cs="Arial"/>
          <w:sz w:val="22"/>
          <w:szCs w:val="22"/>
        </w:rPr>
        <w:t>, para lo de su competencia</w:t>
      </w:r>
      <w:r w:rsidRPr="00EB40E3">
        <w:rPr>
          <w:rFonts w:cs="Arial"/>
          <w:sz w:val="22"/>
          <w:szCs w:val="22"/>
          <w:lang w:val="es-ES"/>
        </w:rPr>
        <w:t xml:space="preserve">. </w:t>
      </w:r>
    </w:p>
    <w:p w14:paraId="50B1477E" w14:textId="77777777" w:rsidR="006662C3" w:rsidRPr="00EB40E3" w:rsidRDefault="006662C3" w:rsidP="006662C3">
      <w:pPr>
        <w:pStyle w:val="Textoindependiente"/>
        <w:rPr>
          <w:rFonts w:cs="Arial"/>
          <w:b/>
          <w:sz w:val="22"/>
          <w:szCs w:val="22"/>
          <w:lang w:val="es-ES"/>
        </w:rPr>
      </w:pPr>
    </w:p>
    <w:p w14:paraId="3C10826B" w14:textId="77777777" w:rsidR="006662C3" w:rsidRPr="00EB40E3" w:rsidRDefault="006662C3" w:rsidP="006662C3">
      <w:pPr>
        <w:pStyle w:val="Textoindependiente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COMUNÍQUESE Y CÚMPLASE </w:t>
      </w:r>
    </w:p>
    <w:p w14:paraId="60680DF3" w14:textId="77777777" w:rsidR="006662C3" w:rsidRPr="00EB40E3" w:rsidRDefault="006662C3" w:rsidP="006662C3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12EBFD45" w14:textId="77777777" w:rsidR="006662C3" w:rsidRPr="00EB40E3" w:rsidRDefault="006662C3" w:rsidP="006662C3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025FF951" w14:textId="77777777" w:rsidR="006662C3" w:rsidRPr="00EB40E3" w:rsidRDefault="006662C3" w:rsidP="006662C3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36EC4336" w14:textId="77777777" w:rsidR="006662C3" w:rsidRPr="00EB40E3" w:rsidRDefault="006662C3" w:rsidP="006662C3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hAnsi="Arial" w:cs="Arial"/>
          <w:noProof/>
          <w:lang w:eastAsia="es-CO"/>
        </w:rPr>
        <w:t xml:space="preserve">Funcionario Ejecutor Regional </w:t>
      </w:r>
      <w:r w:rsidRPr="00EB40E3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20DB3D99" w14:textId="77777777" w:rsidR="006662C3" w:rsidRPr="00EB40E3" w:rsidRDefault="006662C3" w:rsidP="006662C3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6662C3" w:rsidRPr="004C179A" w14:paraId="5FB79CEB" w14:textId="77777777" w:rsidTr="00FF524E">
        <w:tc>
          <w:tcPr>
            <w:tcW w:w="988" w:type="dxa"/>
          </w:tcPr>
          <w:p w14:paraId="15D6CBEF" w14:textId="77777777" w:rsidR="006662C3" w:rsidRPr="004C179A" w:rsidRDefault="006662C3" w:rsidP="00FF524E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6C5A4FE3" w14:textId="77777777" w:rsidR="006662C3" w:rsidRPr="004C179A" w:rsidRDefault="006662C3" w:rsidP="00FF524E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6662C3" w:rsidRPr="004C179A" w14:paraId="65536555" w14:textId="77777777" w:rsidTr="00FF524E">
        <w:tc>
          <w:tcPr>
            <w:tcW w:w="988" w:type="dxa"/>
          </w:tcPr>
          <w:p w14:paraId="220BBB1D" w14:textId="77777777" w:rsidR="006662C3" w:rsidRPr="004C179A" w:rsidRDefault="006662C3" w:rsidP="00FF524E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371615E9" w14:textId="77777777" w:rsidR="006662C3" w:rsidRPr="004C179A" w:rsidRDefault="006662C3" w:rsidP="00FF524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3D32F374" w14:textId="77777777" w:rsidR="006662C3" w:rsidRPr="00EB40E3" w:rsidRDefault="006662C3" w:rsidP="006662C3">
      <w:pPr>
        <w:rPr>
          <w:rFonts w:ascii="Arial" w:hAnsi="Arial" w:cs="Arial"/>
        </w:rPr>
      </w:pPr>
    </w:p>
    <w:p w14:paraId="66B2769D" w14:textId="77777777" w:rsidR="006662C3" w:rsidRDefault="006662C3" w:rsidP="006662C3"/>
    <w:p w14:paraId="147A8D5B" w14:textId="77777777" w:rsidR="006662C3" w:rsidRDefault="006662C3"/>
    <w:sectPr w:rsidR="006662C3" w:rsidSect="006662C3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AFA05" w14:textId="77777777" w:rsidR="001510FA" w:rsidRDefault="001510FA">
      <w:pPr>
        <w:spacing w:after="0" w:line="240" w:lineRule="auto"/>
      </w:pPr>
      <w:r>
        <w:separator/>
      </w:r>
    </w:p>
  </w:endnote>
  <w:endnote w:type="continuationSeparator" w:id="0">
    <w:p w14:paraId="60CBFFE6" w14:textId="77777777" w:rsidR="001510FA" w:rsidRDefault="0015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21D7D7D" w14:textId="77777777" w:rsidR="00E15DB8" w:rsidRDefault="00E15DB8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0640C44" w14:textId="77777777" w:rsidR="00E15DB8" w:rsidRDefault="00E15DB8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93736BE" w14:textId="77777777" w:rsidR="00E15DB8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963141E" wp14:editId="59077CBE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65ECAF" w14:textId="77777777" w:rsidR="00E15DB8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5D35CFB6" w14:textId="77777777" w:rsidR="00E15DB8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96314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2C65ECAF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5D35CFB6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F49678F" wp14:editId="0E1686F5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6550AA" w14:textId="77777777" w:rsidR="00E15DB8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2BD4598F" w14:textId="77777777" w:rsidR="00E15DB8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0C7C8796" w14:textId="77777777" w:rsidR="00E15DB8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49678F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4A6550AA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2BD4598F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0C7C8796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1442CB7" wp14:editId="7F74156F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63BC6AD" w14:textId="77777777" w:rsidR="00E15DB8" w:rsidRDefault="00E15D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6D357" w14:textId="77777777" w:rsidR="001510FA" w:rsidRDefault="001510FA">
      <w:pPr>
        <w:spacing w:after="0" w:line="240" w:lineRule="auto"/>
      </w:pPr>
      <w:r>
        <w:separator/>
      </w:r>
    </w:p>
  </w:footnote>
  <w:footnote w:type="continuationSeparator" w:id="0">
    <w:p w14:paraId="22C3F43A" w14:textId="77777777" w:rsidR="001510FA" w:rsidRDefault="0015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BA6B" w14:textId="77777777" w:rsidR="00E15DB8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E7222B" wp14:editId="3416BE56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D5E31" w14:textId="77777777" w:rsidR="00E15DB8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F9372FD" w14:textId="77777777" w:rsidR="00E15DB8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66AF310B" w14:textId="77777777" w:rsidR="00E15DB8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69F96ABB" w14:textId="77777777" w:rsidR="00E15DB8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3E1C4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20806BD1" w14:textId="77777777" w:rsidR="00E15DB8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7222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677D5E31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4F9372FD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66AF310B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69F96ABB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3E1C4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20806BD1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790C6AD" wp14:editId="3822C818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C3B7229" w14:textId="77777777" w:rsidR="00E15DB8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C3"/>
    <w:rsid w:val="000F6EBB"/>
    <w:rsid w:val="001510FA"/>
    <w:rsid w:val="001D5A89"/>
    <w:rsid w:val="005F2C4B"/>
    <w:rsid w:val="006662C3"/>
    <w:rsid w:val="00AE2493"/>
    <w:rsid w:val="00E1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A17A93"/>
  <w15:chartTrackingRefBased/>
  <w15:docId w15:val="{2B7B29B6-ACB6-4BFF-92AD-B7D107DA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C3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662C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62C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662C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662C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662C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662C3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662C3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662C3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662C3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62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662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662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662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662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662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662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662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662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662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66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662C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662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662C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662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662C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662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6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62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662C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662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62C3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662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62C3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6662C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6662C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6662C3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662C3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6662C3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96DB22-8D9F-4C76-90A3-B4D6D76D4638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77DCDAAA-E45C-45C2-AE80-17A75C742B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EC32A-405A-4EB1-A226-A1331B89A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411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2024-10-20T19:22:00Z</dcterms:created>
  <dcterms:modified xsi:type="dcterms:W3CDTF">2025-05-12T13:22:00Z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1dcd8963-0180-407d-95cd-740b9cd68b67</vt:lpwstr>
  </property>
  <property fmtid="{D5CDD505-2E9C-101B-9397-08002B2CF9AE}" pid="3" name="ContentTypeId">
    <vt:lpwstr>0x0101003E53ECAE74D1C14480A22B963F5F34BE</vt:lpwstr>
  </property>
</Properties>
</file>